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B4B80" w14:textId="6F9F34A5" w:rsidR="00C4704A" w:rsidRDefault="00D950B5" w:rsidP="002A3E10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                 </w:t>
      </w:r>
      <w:r w:rsidR="002A3E10" w:rsidRPr="00310BE5">
        <w:rPr>
          <w:rFonts w:ascii="Arial" w:hAnsi="Arial" w:cs="Arial"/>
          <w:b/>
          <w:sz w:val="32"/>
          <w:szCs w:val="32"/>
        </w:rPr>
        <w:t>Back Injury Prevention Package</w:t>
      </w:r>
      <w:r w:rsidR="002A3E10" w:rsidRPr="00466C5F">
        <w:rPr>
          <w:rFonts w:ascii="Arial" w:hAnsi="Arial" w:cs="Arial"/>
          <w:sz w:val="28"/>
          <w:szCs w:val="28"/>
        </w:rPr>
        <w:t xml:space="preserve"> </w:t>
      </w:r>
    </w:p>
    <w:p w14:paraId="71B40B6E" w14:textId="77777777" w:rsidR="00C4704A" w:rsidRDefault="00C4704A" w:rsidP="002A3E10">
      <w:pPr>
        <w:rPr>
          <w:rFonts w:ascii="Arial" w:hAnsi="Arial" w:cs="Arial"/>
        </w:rPr>
      </w:pPr>
    </w:p>
    <w:p w14:paraId="21618680" w14:textId="3CA70C44" w:rsidR="002A3E10" w:rsidRPr="00466C5F" w:rsidRDefault="002A3E10" w:rsidP="002A3E10">
      <w:pPr>
        <w:rPr>
          <w:rFonts w:ascii="Arial" w:hAnsi="Arial" w:cs="Arial"/>
        </w:rPr>
      </w:pPr>
      <w:r w:rsidRPr="00466C5F">
        <w:rPr>
          <w:rFonts w:ascii="Arial" w:hAnsi="Arial" w:cs="Arial"/>
        </w:rPr>
        <w:t>This is Michael’s mos</w:t>
      </w:r>
      <w:r w:rsidR="00C4704A">
        <w:rPr>
          <w:rFonts w:ascii="Arial" w:hAnsi="Arial" w:cs="Arial"/>
        </w:rPr>
        <w:t xml:space="preserve">t popular package. It </w:t>
      </w:r>
      <w:r>
        <w:rPr>
          <w:rFonts w:ascii="Arial" w:hAnsi="Arial" w:cs="Arial"/>
        </w:rPr>
        <w:t xml:space="preserve">contains </w:t>
      </w:r>
      <w:r w:rsidRPr="005C5462">
        <w:rPr>
          <w:rFonts w:ascii="Arial" w:hAnsi="Arial" w:cs="Arial"/>
          <w:b/>
        </w:rPr>
        <w:t>5</w:t>
      </w:r>
      <w:r w:rsidRPr="005C5462">
        <w:rPr>
          <w:rFonts w:ascii="Arial" w:hAnsi="Arial" w:cs="Arial"/>
        </w:rPr>
        <w:t xml:space="preserve"> (five)</w:t>
      </w:r>
      <w:r>
        <w:rPr>
          <w:rFonts w:ascii="Arial" w:hAnsi="Arial" w:cs="Arial"/>
          <w:sz w:val="32"/>
          <w:szCs w:val="32"/>
        </w:rPr>
        <w:t xml:space="preserve"> </w:t>
      </w:r>
      <w:r w:rsidRPr="00466C5F">
        <w:rPr>
          <w:rFonts w:ascii="Arial" w:hAnsi="Arial" w:cs="Arial"/>
        </w:rPr>
        <w:t xml:space="preserve">full-length, </w:t>
      </w:r>
      <w:r w:rsidRPr="00466C5F">
        <w:rPr>
          <w:rFonts w:ascii="Arial" w:hAnsi="Arial" w:cs="Arial"/>
          <w:b/>
        </w:rPr>
        <w:t>award-winning</w:t>
      </w:r>
      <w:r w:rsidRPr="00466C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training videos </w:t>
      </w:r>
      <w:r w:rsidRPr="00466C5F">
        <w:rPr>
          <w:rFonts w:ascii="Arial" w:hAnsi="Arial" w:cs="Arial"/>
        </w:rPr>
        <w:t xml:space="preserve">used by thousands of </w:t>
      </w:r>
      <w:r>
        <w:rPr>
          <w:rFonts w:ascii="Arial" w:hAnsi="Arial" w:cs="Arial"/>
        </w:rPr>
        <w:tab/>
      </w:r>
      <w:r w:rsidRPr="00466C5F">
        <w:rPr>
          <w:rFonts w:ascii="Arial" w:hAnsi="Arial" w:cs="Arial"/>
        </w:rPr>
        <w:t xml:space="preserve">companies. These fun and engaging videos are packed with powerful injury prevention </w:t>
      </w:r>
      <w:r>
        <w:rPr>
          <w:rFonts w:ascii="Arial" w:hAnsi="Arial" w:cs="Arial"/>
        </w:rPr>
        <w:tab/>
      </w:r>
      <w:r w:rsidRPr="00466C5F">
        <w:rPr>
          <w:rFonts w:ascii="Arial" w:hAnsi="Arial" w:cs="Arial"/>
        </w:rPr>
        <w:t>principles that are simple, r</w:t>
      </w:r>
      <w:r>
        <w:rPr>
          <w:rFonts w:ascii="Arial" w:hAnsi="Arial" w:cs="Arial"/>
        </w:rPr>
        <w:t xml:space="preserve">epeatable and </w:t>
      </w:r>
      <w:r w:rsidRPr="00466C5F">
        <w:rPr>
          <w:rFonts w:ascii="Arial" w:hAnsi="Arial" w:cs="Arial"/>
        </w:rPr>
        <w:t xml:space="preserve">effective. </w:t>
      </w:r>
    </w:p>
    <w:p w14:paraId="35718F01" w14:textId="77777777" w:rsidR="002A3E10" w:rsidRPr="00466C5F" w:rsidRDefault="002A3E10" w:rsidP="002A3E10">
      <w:pPr>
        <w:rPr>
          <w:rFonts w:ascii="Arial" w:hAnsi="Arial" w:cs="Arial"/>
        </w:rPr>
      </w:pPr>
    </w:p>
    <w:p w14:paraId="6087DD2C" w14:textId="41773CE8" w:rsidR="002A3E10" w:rsidRPr="00466C5F" w:rsidRDefault="002A3E10" w:rsidP="002A3E10">
      <w:p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466C5F">
        <w:rPr>
          <w:rFonts w:ascii="Arial" w:hAnsi="Arial" w:cs="Arial"/>
        </w:rPr>
        <w:t xml:space="preserve">eadership videos in this package lay out the </w:t>
      </w:r>
      <w:r>
        <w:rPr>
          <w:rFonts w:ascii="Arial" w:hAnsi="Arial" w:cs="Arial"/>
        </w:rPr>
        <w:t xml:space="preserve">same </w:t>
      </w:r>
      <w:r w:rsidRPr="00466C5F">
        <w:rPr>
          <w:rFonts w:ascii="Arial" w:hAnsi="Arial" w:cs="Arial"/>
        </w:rPr>
        <w:t xml:space="preserve">strategy Michael has used with major corporations, including The Home Depot, Wal-Mart and Coca Cola and PetSmart. </w:t>
      </w:r>
    </w:p>
    <w:p w14:paraId="573CC995" w14:textId="77777777" w:rsidR="002A3E10" w:rsidRPr="00466C5F" w:rsidRDefault="002A3E10" w:rsidP="002A3E10">
      <w:pPr>
        <w:rPr>
          <w:rFonts w:ascii="Arial" w:hAnsi="Arial" w:cs="Arial"/>
        </w:rPr>
      </w:pPr>
    </w:p>
    <w:p w14:paraId="520E48D9" w14:textId="66DFF7EF" w:rsidR="002A3E10" w:rsidRPr="00466C5F" w:rsidRDefault="002A3E10" w:rsidP="002A3E10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466C5F">
        <w:rPr>
          <w:rFonts w:ascii="Arial" w:hAnsi="Arial" w:cs="Arial"/>
        </w:rPr>
        <w:t xml:space="preserve">mployee videos contain the same information Michael has presented to hundreds of </w:t>
      </w:r>
      <w:r w:rsidRPr="00466C5F">
        <w:rPr>
          <w:rFonts w:ascii="Arial" w:hAnsi="Arial" w:cs="Arial"/>
        </w:rPr>
        <w:tab/>
        <w:t>thousands of employees around the world</w:t>
      </w:r>
      <w:r>
        <w:rPr>
          <w:rFonts w:ascii="Arial" w:hAnsi="Arial" w:cs="Arial"/>
        </w:rPr>
        <w:t xml:space="preserve">. The principles are consistent </w:t>
      </w:r>
      <w:r w:rsidRPr="00466C5F">
        <w:rPr>
          <w:rFonts w:ascii="Arial" w:hAnsi="Arial" w:cs="Arial"/>
        </w:rPr>
        <w:t>t</w:t>
      </w:r>
      <w:r w:rsidR="00C4704A">
        <w:rPr>
          <w:rFonts w:ascii="Arial" w:hAnsi="Arial" w:cs="Arial"/>
        </w:rPr>
        <w:t xml:space="preserve">hroughout the entire </w:t>
      </w:r>
      <w:r>
        <w:rPr>
          <w:rFonts w:ascii="Arial" w:hAnsi="Arial" w:cs="Arial"/>
        </w:rPr>
        <w:t>series</w:t>
      </w:r>
      <w:r w:rsidRPr="00466C5F">
        <w:rPr>
          <w:rFonts w:ascii="Arial" w:hAnsi="Arial" w:cs="Arial"/>
        </w:rPr>
        <w:t xml:space="preserve">. </w:t>
      </w:r>
    </w:p>
    <w:p w14:paraId="090D8002" w14:textId="77777777" w:rsidR="002A3E10" w:rsidRPr="00466C5F" w:rsidRDefault="002A3E10" w:rsidP="002A3E10">
      <w:pPr>
        <w:rPr>
          <w:rFonts w:ascii="Arial" w:hAnsi="Arial" w:cs="Arial"/>
          <w:b/>
          <w:color w:val="1C2F79"/>
        </w:rPr>
      </w:pPr>
      <w:r w:rsidRPr="00466C5F">
        <w:rPr>
          <w:rFonts w:ascii="Arial" w:hAnsi="Arial" w:cs="Arial"/>
          <w:b/>
        </w:rPr>
        <w:tab/>
      </w:r>
      <w:r w:rsidRPr="00466C5F">
        <w:rPr>
          <w:rFonts w:ascii="Arial" w:hAnsi="Arial" w:cs="Arial"/>
          <w:b/>
        </w:rPr>
        <w:tab/>
      </w:r>
      <w:r w:rsidRPr="00466C5F">
        <w:rPr>
          <w:rFonts w:ascii="Arial" w:hAnsi="Arial" w:cs="Arial"/>
          <w:b/>
        </w:rPr>
        <w:tab/>
      </w:r>
      <w:r w:rsidRPr="00466C5F">
        <w:rPr>
          <w:rFonts w:ascii="Arial" w:hAnsi="Arial" w:cs="Arial"/>
          <w:b/>
          <w:color w:val="1C2F79"/>
        </w:rPr>
        <w:tab/>
      </w:r>
      <w:r w:rsidRPr="00466C5F">
        <w:rPr>
          <w:rFonts w:ascii="Arial" w:hAnsi="Arial" w:cs="Arial"/>
          <w:b/>
          <w:color w:val="1C2F79"/>
        </w:rPr>
        <w:tab/>
      </w:r>
      <w:r w:rsidRPr="00466C5F">
        <w:rPr>
          <w:rFonts w:ascii="Arial" w:hAnsi="Arial" w:cs="Arial"/>
          <w:b/>
          <w:color w:val="1C2F79"/>
        </w:rPr>
        <w:tab/>
      </w:r>
    </w:p>
    <w:p w14:paraId="65F471AA" w14:textId="2270F45D" w:rsidR="002A3E10" w:rsidRPr="00310BE5" w:rsidRDefault="00C4704A" w:rsidP="002A3E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1C2F79"/>
        </w:rPr>
        <w:tab/>
      </w:r>
      <w:r>
        <w:rPr>
          <w:rFonts w:ascii="Arial" w:hAnsi="Arial" w:cs="Arial"/>
          <w:b/>
          <w:color w:val="1C2F79"/>
        </w:rPr>
        <w:tab/>
      </w:r>
      <w:r w:rsidR="002A3E10">
        <w:rPr>
          <w:rFonts w:ascii="Arial" w:hAnsi="Arial" w:cs="Arial"/>
          <w:b/>
          <w:sz w:val="28"/>
          <w:szCs w:val="28"/>
        </w:rPr>
        <w:t>Back Injury Prevention Package I</w:t>
      </w:r>
      <w:r w:rsidR="002A3E10" w:rsidRPr="00310BE5">
        <w:rPr>
          <w:rFonts w:ascii="Arial" w:hAnsi="Arial" w:cs="Arial"/>
          <w:b/>
          <w:sz w:val="28"/>
          <w:szCs w:val="28"/>
        </w:rPr>
        <w:t xml:space="preserve">ncludes: </w:t>
      </w:r>
    </w:p>
    <w:p w14:paraId="6DB975A6" w14:textId="77777777" w:rsidR="002A3E10" w:rsidRPr="00310BE5" w:rsidRDefault="002A3E10" w:rsidP="002A3E10">
      <w:pPr>
        <w:rPr>
          <w:rFonts w:ascii="Arial" w:hAnsi="Arial" w:cs="Arial"/>
          <w:b/>
        </w:rPr>
      </w:pPr>
    </w:p>
    <w:p w14:paraId="7EE35AE9" w14:textId="77777777" w:rsidR="002A3E10" w:rsidRPr="00310BE5" w:rsidRDefault="002A3E10" w:rsidP="002A3E10">
      <w:pPr>
        <w:rPr>
          <w:rFonts w:ascii="Arial" w:hAnsi="Arial" w:cs="Arial"/>
          <w:b/>
        </w:rPr>
      </w:pPr>
      <w:r w:rsidRPr="00310BE5">
        <w:rPr>
          <w:rFonts w:ascii="Arial" w:hAnsi="Arial" w:cs="Arial"/>
          <w:b/>
        </w:rPr>
        <w:tab/>
      </w:r>
      <w:r w:rsidRPr="00310BE5">
        <w:rPr>
          <w:rFonts w:ascii="Arial" w:hAnsi="Arial" w:cs="Arial"/>
          <w:b/>
        </w:rPr>
        <w:tab/>
        <w:t xml:space="preserve">5 Full-Length Award-Winning Employee Training Videos </w:t>
      </w:r>
    </w:p>
    <w:p w14:paraId="7323955A" w14:textId="77777777" w:rsidR="002A3E10" w:rsidRPr="00466C5F" w:rsidRDefault="002A3E10" w:rsidP="00D950B5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i/>
        </w:rPr>
      </w:pPr>
      <w:r w:rsidRPr="00466C5F">
        <w:rPr>
          <w:rFonts w:ascii="Arial" w:hAnsi="Arial" w:cs="Arial"/>
          <w:i/>
        </w:rPr>
        <w:t>A Better Way to Lift (English and Spanish versions)</w:t>
      </w:r>
    </w:p>
    <w:p w14:paraId="37258F83" w14:textId="77777777" w:rsidR="002A3E10" w:rsidRPr="00466C5F" w:rsidRDefault="002A3E10" w:rsidP="00D950B5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i/>
        </w:rPr>
      </w:pPr>
      <w:r w:rsidRPr="00466C5F">
        <w:rPr>
          <w:rFonts w:ascii="Arial" w:hAnsi="Arial" w:cs="Arial"/>
          <w:i/>
        </w:rPr>
        <w:t xml:space="preserve">The Back Owner’s Guide to Lifting and Stretching (English and Spanish versions) </w:t>
      </w:r>
    </w:p>
    <w:p w14:paraId="36FF6B22" w14:textId="49B38EA2" w:rsidR="002A3E10" w:rsidRPr="00466C5F" w:rsidRDefault="00D950B5" w:rsidP="00D950B5">
      <w:pPr>
        <w:pStyle w:val="ListParagraph"/>
        <w:numPr>
          <w:ilvl w:val="0"/>
          <w:numId w:val="4"/>
        </w:numPr>
        <w:tabs>
          <w:tab w:val="left" w:pos="270"/>
        </w:tabs>
        <w:ind w:left="36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  <w:r w:rsidR="002A3E10" w:rsidRPr="00466C5F">
        <w:rPr>
          <w:rFonts w:ascii="Arial" w:hAnsi="Arial" w:cs="Arial"/>
          <w:i/>
        </w:rPr>
        <w:t>On the Road: The Lighter Side of Lifting</w:t>
      </w:r>
    </w:p>
    <w:p w14:paraId="7FBDC952" w14:textId="77777777" w:rsidR="002A3E10" w:rsidRPr="00466C5F" w:rsidRDefault="002A3E10" w:rsidP="00D950B5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i/>
        </w:rPr>
      </w:pPr>
      <w:r w:rsidRPr="00466C5F">
        <w:rPr>
          <w:rFonts w:ascii="Arial" w:hAnsi="Arial" w:cs="Arial"/>
          <w:i/>
        </w:rPr>
        <w:t xml:space="preserve">Take Five for Health and Safety (5 Modules)                    </w:t>
      </w:r>
    </w:p>
    <w:p w14:paraId="2EE1440E" w14:textId="77777777" w:rsidR="002A3E10" w:rsidRPr="00466C5F" w:rsidRDefault="002A3E10" w:rsidP="00D950B5">
      <w:pPr>
        <w:pStyle w:val="ListParagraph"/>
        <w:numPr>
          <w:ilvl w:val="0"/>
          <w:numId w:val="4"/>
        </w:numPr>
        <w:ind w:left="360"/>
        <w:rPr>
          <w:rFonts w:ascii="Arial" w:hAnsi="Arial" w:cs="Arial"/>
          <w:i/>
        </w:rPr>
      </w:pPr>
      <w:r w:rsidRPr="00466C5F">
        <w:rPr>
          <w:rFonts w:ascii="Arial" w:hAnsi="Arial" w:cs="Arial"/>
          <w:i/>
        </w:rPr>
        <w:t xml:space="preserve">A Bit About Backs (3 Modules) </w:t>
      </w:r>
    </w:p>
    <w:p w14:paraId="12FC8AE8" w14:textId="77777777" w:rsidR="002A3E10" w:rsidRPr="00466C5F" w:rsidRDefault="002A3E10" w:rsidP="002A3E10">
      <w:pPr>
        <w:ind w:left="1440"/>
        <w:rPr>
          <w:rFonts w:ascii="Arial" w:hAnsi="Arial" w:cs="Arial"/>
        </w:rPr>
      </w:pPr>
    </w:p>
    <w:p w14:paraId="7D699422" w14:textId="77777777" w:rsidR="002A3E10" w:rsidRPr="00466C5F" w:rsidRDefault="002A3E10" w:rsidP="00D950B5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466C5F">
        <w:rPr>
          <w:rFonts w:ascii="Arial" w:hAnsi="Arial" w:cs="Arial"/>
        </w:rPr>
        <w:t>30 brief (90-second to 4-minute) videos for leadership</w:t>
      </w:r>
    </w:p>
    <w:p w14:paraId="5664E2D9" w14:textId="182FA19F" w:rsidR="002A3E10" w:rsidRPr="00466C5F" w:rsidRDefault="00D950B5" w:rsidP="00D950B5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34</w:t>
      </w:r>
      <w:r w:rsidR="002A3E10" w:rsidRPr="00466C5F">
        <w:rPr>
          <w:rFonts w:ascii="Arial" w:hAnsi="Arial" w:cs="Arial"/>
        </w:rPr>
        <w:t xml:space="preserve"> brief (90 second to 4-minute) coaching/reinforcement videos for employees</w:t>
      </w:r>
    </w:p>
    <w:p w14:paraId="775F7A77" w14:textId="77777777" w:rsidR="002A3E10" w:rsidRPr="00466C5F" w:rsidRDefault="002A3E10" w:rsidP="00D950B5">
      <w:pPr>
        <w:pStyle w:val="ListParagraph"/>
        <w:numPr>
          <w:ilvl w:val="0"/>
          <w:numId w:val="3"/>
        </w:numPr>
        <w:tabs>
          <w:tab w:val="left" w:pos="1530"/>
        </w:tabs>
        <w:ind w:left="360"/>
        <w:rPr>
          <w:rFonts w:ascii="Arial" w:hAnsi="Arial" w:cs="Arial"/>
        </w:rPr>
      </w:pPr>
      <w:r w:rsidRPr="00466C5F">
        <w:rPr>
          <w:rFonts w:ascii="Arial" w:hAnsi="Arial" w:cs="Arial"/>
        </w:rPr>
        <w:t>User’s Guide</w:t>
      </w:r>
    </w:p>
    <w:p w14:paraId="3EC2F7BD" w14:textId="77777777" w:rsidR="00C4704A" w:rsidRDefault="00C4704A" w:rsidP="00487132">
      <w:pPr>
        <w:pStyle w:val="Heading2"/>
        <w:rPr>
          <w:rStyle w:val="IntenseEmphasis"/>
          <w:rFonts w:cs="Arial"/>
          <w:b/>
          <w:i w:val="0"/>
          <w:color w:val="auto"/>
          <w:szCs w:val="28"/>
        </w:rPr>
      </w:pPr>
    </w:p>
    <w:p w14:paraId="4A789BA1" w14:textId="0873BDE3" w:rsidR="00C6608E" w:rsidRPr="00C6608E" w:rsidRDefault="00D950B5" w:rsidP="00487132">
      <w:pPr>
        <w:pStyle w:val="Heading2"/>
        <w:rPr>
          <w:rStyle w:val="IntenseEmphasis"/>
          <w:rFonts w:cs="Arial"/>
          <w:b/>
          <w:i w:val="0"/>
          <w:color w:val="auto"/>
          <w:szCs w:val="28"/>
        </w:rPr>
      </w:pPr>
      <w:r>
        <w:rPr>
          <w:rStyle w:val="IntenseEmphasis"/>
          <w:rFonts w:cs="Arial"/>
          <w:b/>
          <w:i w:val="0"/>
          <w:color w:val="auto"/>
          <w:szCs w:val="28"/>
        </w:rPr>
        <w:tab/>
      </w:r>
      <w:r>
        <w:rPr>
          <w:rStyle w:val="IntenseEmphasis"/>
          <w:rFonts w:cs="Arial"/>
          <w:b/>
          <w:i w:val="0"/>
          <w:color w:val="auto"/>
          <w:szCs w:val="28"/>
        </w:rPr>
        <w:tab/>
      </w:r>
      <w:r>
        <w:rPr>
          <w:rStyle w:val="IntenseEmphasis"/>
          <w:rFonts w:cs="Arial"/>
          <w:b/>
          <w:i w:val="0"/>
          <w:color w:val="auto"/>
          <w:szCs w:val="28"/>
        </w:rPr>
        <w:tab/>
      </w:r>
      <w:r w:rsidR="00C4704A">
        <w:rPr>
          <w:rStyle w:val="IntenseEmphasis"/>
          <w:rFonts w:cs="Arial"/>
          <w:b/>
          <w:i w:val="0"/>
          <w:color w:val="auto"/>
          <w:szCs w:val="28"/>
        </w:rPr>
        <w:t>Full-Length Videos</w:t>
      </w:r>
      <w:r w:rsidR="00C6608E" w:rsidRPr="00C6608E">
        <w:rPr>
          <w:rStyle w:val="IntenseEmphasis"/>
          <w:rFonts w:cs="Arial"/>
          <w:b/>
          <w:i w:val="0"/>
          <w:color w:val="auto"/>
          <w:szCs w:val="28"/>
        </w:rPr>
        <w:t xml:space="preserve"> </w:t>
      </w:r>
    </w:p>
    <w:p w14:paraId="0FF75804" w14:textId="77777777" w:rsidR="00C6608E" w:rsidRDefault="00C6608E" w:rsidP="00487132">
      <w:pPr>
        <w:pStyle w:val="Heading2"/>
        <w:rPr>
          <w:rStyle w:val="IntenseEmphasis"/>
          <w:rFonts w:cs="Arial"/>
          <w:i w:val="0"/>
          <w:color w:val="auto"/>
          <w:szCs w:val="28"/>
        </w:rPr>
      </w:pPr>
    </w:p>
    <w:p w14:paraId="14BCD6D1" w14:textId="4A5FFEE7" w:rsidR="00BE526C" w:rsidRPr="00D950B5" w:rsidRDefault="00BE526C" w:rsidP="00487132">
      <w:pPr>
        <w:pStyle w:val="Heading2"/>
        <w:rPr>
          <w:rStyle w:val="IntenseEmphasis"/>
          <w:rFonts w:cs="Arial"/>
          <w:b/>
          <w:i w:val="0"/>
          <w:color w:val="auto"/>
          <w:sz w:val="24"/>
          <w:szCs w:val="24"/>
        </w:rPr>
      </w:pPr>
      <w:r w:rsidRPr="00D950B5">
        <w:rPr>
          <w:rStyle w:val="IntenseEmphasis"/>
          <w:rFonts w:cs="Arial"/>
          <w:b/>
          <w:i w:val="0"/>
          <w:color w:val="auto"/>
          <w:sz w:val="24"/>
          <w:szCs w:val="24"/>
        </w:rPr>
        <w:t>“A Bit about Backs”  (3 Modules)</w:t>
      </w:r>
    </w:p>
    <w:p w14:paraId="2B89DAEE" w14:textId="5FC2D32F" w:rsidR="00BE526C" w:rsidRPr="00466C5F" w:rsidRDefault="00BE526C" w:rsidP="00487132">
      <w:pPr>
        <w:pStyle w:val="Heading2"/>
        <w:rPr>
          <w:rFonts w:cs="Arial"/>
          <w:sz w:val="24"/>
          <w:szCs w:val="24"/>
        </w:rPr>
      </w:pPr>
    </w:p>
    <w:p w14:paraId="62A0AF7B" w14:textId="288483C0" w:rsidR="00BE526C" w:rsidRPr="00466C5F" w:rsidRDefault="00BE526C" w:rsidP="00487132">
      <w:pPr>
        <w:pStyle w:val="BodyText"/>
        <w:rPr>
          <w:rFonts w:cs="Arial"/>
          <w:szCs w:val="24"/>
        </w:rPr>
      </w:pPr>
      <w:r w:rsidRPr="00466C5F">
        <w:rPr>
          <w:rFonts w:cs="Arial"/>
          <w:szCs w:val="24"/>
        </w:rPr>
        <w:t xml:space="preserve">This unique </w:t>
      </w:r>
      <w:r w:rsidRPr="00466C5F">
        <w:rPr>
          <w:rFonts w:cs="Arial"/>
          <w:b/>
          <w:szCs w:val="24"/>
        </w:rPr>
        <w:t>3-module</w:t>
      </w:r>
      <w:r w:rsidRPr="00466C5F">
        <w:rPr>
          <w:rFonts w:cs="Arial"/>
          <w:szCs w:val="24"/>
        </w:rPr>
        <w:t xml:space="preserve"> video breaks the mold of traditional educ</w:t>
      </w:r>
      <w:r w:rsidR="00487132">
        <w:rPr>
          <w:rFonts w:cs="Arial"/>
          <w:szCs w:val="24"/>
        </w:rPr>
        <w:t xml:space="preserve">ation approaches by presenting </w:t>
      </w:r>
      <w:r w:rsidRPr="00466C5F">
        <w:rPr>
          <w:rFonts w:cs="Arial"/>
          <w:szCs w:val="24"/>
        </w:rPr>
        <w:t xml:space="preserve">important information in an entertaining and humorous style. The modules effectively teach </w:t>
      </w:r>
      <w:r w:rsidRPr="00466C5F">
        <w:rPr>
          <w:rFonts w:cs="Arial"/>
          <w:szCs w:val="24"/>
        </w:rPr>
        <w:tab/>
        <w:t xml:space="preserve">problem-solving skills, while high energy, humor and creative visuals </w:t>
      </w:r>
      <w:r w:rsidR="00487132">
        <w:rPr>
          <w:rFonts w:cs="Arial"/>
          <w:szCs w:val="24"/>
        </w:rPr>
        <w:t xml:space="preserve">capture the viewer’s </w:t>
      </w:r>
      <w:r>
        <w:rPr>
          <w:rFonts w:cs="Arial"/>
          <w:szCs w:val="24"/>
        </w:rPr>
        <w:t xml:space="preserve">attention </w:t>
      </w:r>
      <w:r w:rsidRPr="00466C5F">
        <w:rPr>
          <w:rFonts w:cs="Arial"/>
          <w:szCs w:val="24"/>
        </w:rPr>
        <w:t>and motivate change. Each module is 13 to 15 minutes in length.</w:t>
      </w:r>
    </w:p>
    <w:p w14:paraId="4978E56A" w14:textId="77777777" w:rsidR="00BE526C" w:rsidRDefault="00BE526C" w:rsidP="00487132">
      <w:pPr>
        <w:pStyle w:val="BodyText"/>
        <w:rPr>
          <w:rStyle w:val="IntenseEmphasis"/>
          <w:rFonts w:cs="Arial"/>
          <w:sz w:val="32"/>
          <w:szCs w:val="32"/>
        </w:rPr>
      </w:pPr>
    </w:p>
    <w:p w14:paraId="5B48698E" w14:textId="77777777" w:rsidR="00D950B5" w:rsidRDefault="00D950B5" w:rsidP="00487132">
      <w:pPr>
        <w:pStyle w:val="BodyText"/>
        <w:rPr>
          <w:rStyle w:val="IntenseEmphasis"/>
          <w:rFonts w:cs="Arial"/>
          <w:sz w:val="32"/>
          <w:szCs w:val="32"/>
        </w:rPr>
      </w:pPr>
    </w:p>
    <w:p w14:paraId="0406605B" w14:textId="77777777" w:rsidR="00D950B5" w:rsidRDefault="00D950B5" w:rsidP="00487132">
      <w:pPr>
        <w:pStyle w:val="BodyText"/>
        <w:rPr>
          <w:rStyle w:val="IntenseEmphasis"/>
          <w:rFonts w:cs="Arial"/>
          <w:sz w:val="32"/>
          <w:szCs w:val="32"/>
        </w:rPr>
      </w:pPr>
    </w:p>
    <w:p w14:paraId="03AB2887" w14:textId="77777777" w:rsidR="00D950B5" w:rsidRDefault="00D950B5" w:rsidP="00487132">
      <w:pPr>
        <w:pStyle w:val="BodyText"/>
        <w:rPr>
          <w:rStyle w:val="IntenseEmphasis"/>
          <w:rFonts w:cs="Arial"/>
          <w:sz w:val="32"/>
          <w:szCs w:val="32"/>
        </w:rPr>
      </w:pPr>
    </w:p>
    <w:p w14:paraId="583E6FA0" w14:textId="77777777" w:rsidR="00D950B5" w:rsidRDefault="00D950B5" w:rsidP="00487132">
      <w:pPr>
        <w:pStyle w:val="BodyText"/>
        <w:rPr>
          <w:rStyle w:val="IntenseEmphasis"/>
          <w:rFonts w:cs="Arial"/>
          <w:sz w:val="32"/>
          <w:szCs w:val="32"/>
        </w:rPr>
      </w:pPr>
    </w:p>
    <w:p w14:paraId="6E4D29E2" w14:textId="77777777" w:rsidR="00D950B5" w:rsidRPr="00D950B5" w:rsidRDefault="00D950B5" w:rsidP="00487132">
      <w:pPr>
        <w:pStyle w:val="BodyText"/>
        <w:rPr>
          <w:rStyle w:val="IntenseEmphasis"/>
          <w:rFonts w:cs="Arial"/>
          <w:szCs w:val="24"/>
        </w:rPr>
      </w:pPr>
    </w:p>
    <w:p w14:paraId="3E05E448" w14:textId="599AE39D" w:rsidR="00BE526C" w:rsidRPr="00D950B5" w:rsidRDefault="00BE526C" w:rsidP="00487132">
      <w:pPr>
        <w:pStyle w:val="Heading2"/>
        <w:rPr>
          <w:rStyle w:val="IntenseEmphasis"/>
          <w:rFonts w:cs="Arial"/>
          <w:b/>
          <w:i w:val="0"/>
          <w:color w:val="auto"/>
          <w:sz w:val="24"/>
          <w:szCs w:val="24"/>
        </w:rPr>
      </w:pPr>
      <w:r w:rsidRPr="00D950B5">
        <w:rPr>
          <w:rStyle w:val="IntenseEmphasis"/>
          <w:rFonts w:cs="Arial"/>
          <w:b/>
          <w:i w:val="0"/>
          <w:color w:val="auto"/>
          <w:sz w:val="24"/>
          <w:szCs w:val="24"/>
        </w:rPr>
        <w:t>“On the Road: The Lighter Side of Lifting”</w:t>
      </w:r>
    </w:p>
    <w:p w14:paraId="031370A8" w14:textId="261AD8DA" w:rsidR="00BE526C" w:rsidRPr="00466C5F" w:rsidRDefault="00BE526C" w:rsidP="00487132">
      <w:pPr>
        <w:pStyle w:val="Heading2"/>
        <w:rPr>
          <w:rFonts w:cs="Arial"/>
          <w:sz w:val="24"/>
          <w:szCs w:val="24"/>
        </w:rPr>
      </w:pPr>
    </w:p>
    <w:p w14:paraId="1BD58FFC" w14:textId="058D53D6" w:rsidR="00BE526C" w:rsidRPr="00466C5F" w:rsidRDefault="00BE526C" w:rsidP="00487132">
      <w:pPr>
        <w:rPr>
          <w:rStyle w:val="IntenseEmphasis"/>
          <w:rFonts w:ascii="Arial" w:hAnsi="Arial" w:cs="Arial"/>
          <w:b w:val="0"/>
          <w:bCs w:val="0"/>
          <w:i w:val="0"/>
          <w:iCs w:val="0"/>
        </w:rPr>
      </w:pPr>
      <w:r w:rsidRPr="00466C5F">
        <w:rPr>
          <w:rFonts w:ascii="Arial" w:hAnsi="Arial" w:cs="Arial"/>
        </w:rPr>
        <w:t xml:space="preserve">In this fun, engaging and award-winning video, you follow Michael as he hits the road to find </w:t>
      </w:r>
      <w:r w:rsidRPr="00466C5F">
        <w:rPr>
          <w:rFonts w:ascii="Arial" w:hAnsi="Arial" w:cs="Arial"/>
        </w:rPr>
        <w:tab/>
        <w:t xml:space="preserve">“better” ways to perform material handling in a variety of real-life situations. Viewers will be </w:t>
      </w:r>
      <w:r w:rsidRPr="00466C5F">
        <w:rPr>
          <w:rFonts w:ascii="Arial" w:hAnsi="Arial" w:cs="Arial"/>
        </w:rPr>
        <w:tab/>
        <w:t>introduced to some simple and practical strategies that can make every lift l</w:t>
      </w:r>
      <w:r w:rsidR="00487132">
        <w:rPr>
          <w:rFonts w:ascii="Arial" w:hAnsi="Arial" w:cs="Arial"/>
        </w:rPr>
        <w:t xml:space="preserve">ess demanding. </w:t>
      </w:r>
      <w:r w:rsidRPr="00466C5F">
        <w:rPr>
          <w:rFonts w:ascii="Arial" w:hAnsi="Arial" w:cs="Arial"/>
        </w:rPr>
        <w:t>Length: 23 minutes.</w:t>
      </w:r>
    </w:p>
    <w:p w14:paraId="23887C9E" w14:textId="77777777" w:rsidR="00BE526C" w:rsidRDefault="00BE526C" w:rsidP="00487132"/>
    <w:p w14:paraId="6B017DCE" w14:textId="77777777" w:rsidR="00BE526C" w:rsidRPr="00487132" w:rsidRDefault="00BE526C" w:rsidP="00487132"/>
    <w:p w14:paraId="02069D57" w14:textId="4B4A5C1C" w:rsidR="00BE526C" w:rsidRPr="00D950B5" w:rsidRDefault="00BE526C" w:rsidP="00487132">
      <w:pPr>
        <w:pStyle w:val="Heading2"/>
        <w:rPr>
          <w:rStyle w:val="IntenseEmphasis"/>
          <w:rFonts w:cs="Arial"/>
          <w:b/>
          <w:i w:val="0"/>
          <w:color w:val="auto"/>
          <w:sz w:val="24"/>
          <w:szCs w:val="24"/>
        </w:rPr>
      </w:pPr>
      <w:r w:rsidRPr="00D950B5">
        <w:rPr>
          <w:rStyle w:val="IntenseEmphasis"/>
          <w:rFonts w:cs="Arial"/>
          <w:b/>
          <w:i w:val="0"/>
          <w:color w:val="auto"/>
          <w:sz w:val="24"/>
          <w:szCs w:val="24"/>
        </w:rPr>
        <w:t>“Take Five for Health and Safety” (5 modules)</w:t>
      </w:r>
    </w:p>
    <w:p w14:paraId="52CED691" w14:textId="7EBC88F1" w:rsidR="00BE526C" w:rsidRPr="00466C5F" w:rsidRDefault="00BE526C" w:rsidP="00487132">
      <w:pPr>
        <w:pStyle w:val="Heading2"/>
        <w:rPr>
          <w:rFonts w:cs="Arial"/>
          <w:sz w:val="24"/>
          <w:szCs w:val="24"/>
        </w:rPr>
      </w:pPr>
    </w:p>
    <w:p w14:paraId="7999AB4F" w14:textId="19D5F85C" w:rsidR="00BE526C" w:rsidRDefault="00BE526C" w:rsidP="00487132">
      <w:pPr>
        <w:pStyle w:val="BodyText2"/>
        <w:spacing w:line="240" w:lineRule="auto"/>
        <w:rPr>
          <w:rFonts w:ascii="Arial" w:hAnsi="Arial" w:cs="Arial"/>
        </w:rPr>
      </w:pPr>
      <w:r w:rsidRPr="00487132">
        <w:rPr>
          <w:rFonts w:ascii="Arial" w:hAnsi="Arial" w:cs="Arial"/>
        </w:rPr>
        <w:t xml:space="preserve">This fun and informative series of 8-minute videos addresses sitting, standing, stretching, ergonomics and lifting in 5 unique, individual and entertaining segments. Each video utilizes a </w:t>
      </w:r>
      <w:r w:rsidRPr="00487132">
        <w:rPr>
          <w:rFonts w:ascii="Arial" w:hAnsi="Arial" w:cs="Arial"/>
        </w:rPr>
        <w:tab/>
        <w:t xml:space="preserve">talk show format with Michael as the featured guest. Each video is a great length for a quick </w:t>
      </w:r>
      <w:r w:rsidRPr="00487132">
        <w:rPr>
          <w:rFonts w:ascii="Arial" w:hAnsi="Arial" w:cs="Arial"/>
        </w:rPr>
        <w:tab/>
        <w:t>review of these important topics. Length: 8 minutes per segment.</w:t>
      </w:r>
    </w:p>
    <w:p w14:paraId="40A59D11" w14:textId="77777777" w:rsidR="00487132" w:rsidRPr="00487132" w:rsidRDefault="00487132" w:rsidP="00487132">
      <w:pPr>
        <w:pStyle w:val="BodyText2"/>
        <w:spacing w:line="240" w:lineRule="auto"/>
        <w:rPr>
          <w:rStyle w:val="IntenseEmphasis"/>
          <w:rFonts w:ascii="Arial" w:hAnsi="Arial" w:cs="Arial"/>
          <w:b w:val="0"/>
          <w:bCs w:val="0"/>
          <w:i w:val="0"/>
          <w:iCs w:val="0"/>
          <w:color w:val="auto"/>
        </w:rPr>
      </w:pPr>
    </w:p>
    <w:p w14:paraId="174DE6EB" w14:textId="10599FB1" w:rsidR="00BE526C" w:rsidRPr="00D950B5" w:rsidRDefault="00BE526C" w:rsidP="00487132">
      <w:pPr>
        <w:pStyle w:val="BodyText"/>
        <w:rPr>
          <w:rStyle w:val="IntenseEmphasis"/>
          <w:rFonts w:cs="Arial"/>
          <w:i w:val="0"/>
          <w:color w:val="auto"/>
          <w:szCs w:val="24"/>
        </w:rPr>
      </w:pPr>
      <w:r w:rsidRPr="00D950B5">
        <w:rPr>
          <w:rStyle w:val="IntenseEmphasis"/>
          <w:rFonts w:cs="Arial"/>
          <w:i w:val="0"/>
          <w:color w:val="auto"/>
          <w:szCs w:val="24"/>
        </w:rPr>
        <w:t>“The Back Owner’s Guide to Lifting and Stretching”</w:t>
      </w:r>
    </w:p>
    <w:p w14:paraId="22A08A88" w14:textId="59501461" w:rsidR="00BE526C" w:rsidRPr="00D950B5" w:rsidRDefault="00BE526C" w:rsidP="00487132">
      <w:pPr>
        <w:pStyle w:val="BodyText"/>
        <w:rPr>
          <w:rStyle w:val="IntenseEmphasis"/>
          <w:rFonts w:cs="Arial"/>
          <w:i w:val="0"/>
          <w:color w:val="auto"/>
          <w:szCs w:val="24"/>
        </w:rPr>
      </w:pPr>
      <w:r w:rsidRPr="00D950B5">
        <w:rPr>
          <w:rStyle w:val="IntenseEmphasis"/>
          <w:rFonts w:cs="Arial"/>
          <w:i w:val="0"/>
          <w:color w:val="auto"/>
          <w:szCs w:val="24"/>
        </w:rPr>
        <w:t>(English and Spanish)</w:t>
      </w:r>
    </w:p>
    <w:p w14:paraId="03EF4FFD" w14:textId="77777777" w:rsidR="00BE526C" w:rsidRPr="00466C5F" w:rsidRDefault="00BE526C" w:rsidP="00487132">
      <w:pPr>
        <w:pStyle w:val="BodyText"/>
        <w:rPr>
          <w:rStyle w:val="IntenseEmphasis"/>
          <w:rFonts w:cs="Arial"/>
          <w:i w:val="0"/>
          <w:sz w:val="28"/>
          <w:szCs w:val="28"/>
        </w:rPr>
      </w:pPr>
    </w:p>
    <w:p w14:paraId="0EDC4274" w14:textId="2C875F22" w:rsidR="00BE526C" w:rsidRDefault="00BE526C" w:rsidP="00487132">
      <w:pPr>
        <w:pStyle w:val="BodyText"/>
        <w:rPr>
          <w:rFonts w:cs="Arial"/>
          <w:bCs/>
          <w:szCs w:val="24"/>
          <w:lang w:val="en"/>
        </w:rPr>
      </w:pPr>
      <w:r w:rsidRPr="00466C5F">
        <w:rPr>
          <w:rFonts w:cs="Arial"/>
          <w:bCs/>
          <w:szCs w:val="24"/>
          <w:lang w:val="en"/>
        </w:rPr>
        <w:t xml:space="preserve">There is no single correct way to lift that works for everyone. There are better, less demanding </w:t>
      </w:r>
      <w:r>
        <w:rPr>
          <w:rFonts w:cs="Arial"/>
          <w:bCs/>
          <w:szCs w:val="24"/>
          <w:lang w:val="en"/>
        </w:rPr>
        <w:t xml:space="preserve">and </w:t>
      </w:r>
      <w:r w:rsidRPr="00466C5F">
        <w:rPr>
          <w:rFonts w:cs="Arial"/>
          <w:bCs/>
          <w:szCs w:val="24"/>
          <w:lang w:val="en"/>
        </w:rPr>
        <w:t xml:space="preserve">safer ways and that’s what this video is all about. In this program, Michael introduces the </w:t>
      </w:r>
      <w:r>
        <w:rPr>
          <w:rFonts w:cs="Arial"/>
          <w:bCs/>
          <w:szCs w:val="24"/>
          <w:lang w:val="en"/>
        </w:rPr>
        <w:tab/>
        <w:t xml:space="preserve">viewer to 3 </w:t>
      </w:r>
      <w:r w:rsidRPr="00466C5F">
        <w:rPr>
          <w:rFonts w:cs="Arial"/>
          <w:bCs/>
          <w:szCs w:val="24"/>
          <w:lang w:val="en"/>
        </w:rPr>
        <w:t xml:space="preserve">simple and memorable principles, “Keep it Close and Keep the Curves”, “Build a </w:t>
      </w:r>
      <w:r>
        <w:rPr>
          <w:rFonts w:cs="Arial"/>
          <w:bCs/>
          <w:szCs w:val="24"/>
          <w:lang w:val="en"/>
        </w:rPr>
        <w:tab/>
        <w:t xml:space="preserve">Bridge” and “Feet </w:t>
      </w:r>
      <w:r w:rsidRPr="00466C5F">
        <w:rPr>
          <w:rFonts w:cs="Arial"/>
          <w:bCs/>
          <w:szCs w:val="24"/>
          <w:lang w:val="en"/>
        </w:rPr>
        <w:t>First”.. Length: 16 minutes.</w:t>
      </w:r>
    </w:p>
    <w:p w14:paraId="32EE0FB1" w14:textId="77777777" w:rsidR="00BE526C" w:rsidRDefault="00BE526C" w:rsidP="00487132">
      <w:pPr>
        <w:pStyle w:val="BodyText"/>
        <w:rPr>
          <w:rFonts w:cs="Arial"/>
          <w:bCs/>
          <w:szCs w:val="24"/>
          <w:lang w:val="en"/>
        </w:rPr>
      </w:pPr>
    </w:p>
    <w:p w14:paraId="0C075268" w14:textId="77777777" w:rsidR="00BE526C" w:rsidRPr="00D950B5" w:rsidRDefault="00BE526C" w:rsidP="00487132">
      <w:pPr>
        <w:pStyle w:val="Heading2"/>
        <w:rPr>
          <w:rFonts w:cs="Arial"/>
          <w:sz w:val="24"/>
          <w:szCs w:val="24"/>
        </w:rPr>
      </w:pPr>
    </w:p>
    <w:p w14:paraId="0FF111C3" w14:textId="4D24535C" w:rsidR="00BE526C" w:rsidRPr="00D950B5" w:rsidRDefault="00BE526C" w:rsidP="00487132">
      <w:pPr>
        <w:pStyle w:val="Heading2"/>
        <w:rPr>
          <w:rStyle w:val="IntenseEmphasis"/>
          <w:rFonts w:cs="Arial"/>
          <w:b/>
          <w:i w:val="0"/>
          <w:color w:val="auto"/>
          <w:sz w:val="24"/>
          <w:szCs w:val="24"/>
        </w:rPr>
      </w:pPr>
      <w:r w:rsidRPr="00D950B5">
        <w:rPr>
          <w:rStyle w:val="IntenseEmphasis"/>
          <w:rFonts w:cs="Arial"/>
          <w:b/>
          <w:i w:val="0"/>
          <w:color w:val="auto"/>
          <w:sz w:val="24"/>
          <w:szCs w:val="24"/>
        </w:rPr>
        <w:t>“A Better Way to Lift – (English and Spanish)”</w:t>
      </w:r>
    </w:p>
    <w:p w14:paraId="2E431F3C" w14:textId="77777777" w:rsidR="00BE526C" w:rsidRPr="001F2C0F" w:rsidRDefault="00BE526C" w:rsidP="00487132">
      <w:pPr>
        <w:rPr>
          <w:rStyle w:val="IntenseEmphasis"/>
          <w:rFonts w:ascii="Arial" w:hAnsi="Arial" w:cs="Arial"/>
          <w:sz w:val="28"/>
        </w:rPr>
      </w:pPr>
    </w:p>
    <w:p w14:paraId="60121FE1" w14:textId="7F27DEC2" w:rsidR="00BE526C" w:rsidRPr="001F2C0F" w:rsidRDefault="00BE526C" w:rsidP="00487132">
      <w:pPr>
        <w:rPr>
          <w:rFonts w:ascii="Arial" w:hAnsi="Arial" w:cs="Arial"/>
        </w:rPr>
      </w:pPr>
      <w:r w:rsidRPr="001F2C0F">
        <w:rPr>
          <w:rFonts w:ascii="Arial" w:hAnsi="Arial" w:cs="Arial"/>
        </w:rPr>
        <w:t>In this highly entertaining video with powerful visuals, Micha</w:t>
      </w:r>
      <w:r w:rsidR="00A63DDD">
        <w:rPr>
          <w:rFonts w:ascii="Arial" w:hAnsi="Arial" w:cs="Arial"/>
        </w:rPr>
        <w:t xml:space="preserve">el introduces the 3 principles </w:t>
      </w:r>
      <w:r w:rsidRPr="001F2C0F">
        <w:rPr>
          <w:rFonts w:ascii="Arial" w:hAnsi="Arial" w:cs="Arial"/>
        </w:rPr>
        <w:t xml:space="preserve">(Keep it close – build a bridge – feet first) that make any lifting situation “better” and “less </w:t>
      </w:r>
      <w:r w:rsidRPr="001F2C0F">
        <w:rPr>
          <w:rFonts w:ascii="Arial" w:hAnsi="Arial" w:cs="Arial"/>
        </w:rPr>
        <w:tab/>
        <w:t>demanding”.</w:t>
      </w:r>
    </w:p>
    <w:p w14:paraId="4621848D" w14:textId="77777777" w:rsidR="00BE526C" w:rsidRDefault="00BE526C" w:rsidP="0084799D"/>
    <w:p w14:paraId="0EE6F62F" w14:textId="77777777" w:rsidR="00BE526C" w:rsidRDefault="00BE526C" w:rsidP="0084799D"/>
    <w:p w14:paraId="4D7F1E33" w14:textId="4C5400E3" w:rsidR="00BE526C" w:rsidRPr="007B5056" w:rsidRDefault="007B5056" w:rsidP="0084799D">
      <w:pPr>
        <w:rPr>
          <w:rFonts w:ascii="Arial" w:hAnsi="Arial" w:cs="Arial"/>
          <w:b/>
          <w:sz w:val="28"/>
          <w:szCs w:val="28"/>
        </w:rPr>
      </w:pPr>
      <w:r>
        <w:tab/>
        <w:t xml:space="preserve">     </w:t>
      </w:r>
      <w:r w:rsidR="00C6608E" w:rsidRPr="007B5056">
        <w:rPr>
          <w:rFonts w:ascii="Arial" w:hAnsi="Arial" w:cs="Arial"/>
          <w:b/>
          <w:sz w:val="28"/>
          <w:szCs w:val="28"/>
        </w:rPr>
        <w:t>Coaching and Reinforcement Videos</w:t>
      </w:r>
    </w:p>
    <w:p w14:paraId="20B65C0D" w14:textId="77777777" w:rsidR="00BE526C" w:rsidRPr="00C6608E" w:rsidRDefault="00BE526C" w:rsidP="0084799D">
      <w:pPr>
        <w:rPr>
          <w:rFonts w:ascii="Arial" w:hAnsi="Arial" w:cs="Arial"/>
        </w:rPr>
      </w:pPr>
    </w:p>
    <w:p w14:paraId="20DED59F" w14:textId="56F4FD58" w:rsidR="0084799D" w:rsidRPr="00C6608E" w:rsidRDefault="0084799D" w:rsidP="0084799D">
      <w:pPr>
        <w:rPr>
          <w:rFonts w:ascii="Arial" w:hAnsi="Arial" w:cs="Arial"/>
        </w:rPr>
      </w:pPr>
      <w:r w:rsidRPr="00C6608E">
        <w:rPr>
          <w:rFonts w:ascii="Arial" w:hAnsi="Arial" w:cs="Arial"/>
        </w:rPr>
        <w:t>The majority of these videos are 3 to 4 minutes long. Videos with “Quick Tip” in the tit</w:t>
      </w:r>
      <w:r w:rsidR="00C6608E">
        <w:rPr>
          <w:rFonts w:ascii="Arial" w:hAnsi="Arial" w:cs="Arial"/>
        </w:rPr>
        <w:t xml:space="preserve">le are all 90 seconds or less. </w:t>
      </w:r>
    </w:p>
    <w:p w14:paraId="1FB5F08F" w14:textId="77777777" w:rsidR="0084799D" w:rsidRPr="00C6608E" w:rsidRDefault="0084799D" w:rsidP="0084799D">
      <w:pPr>
        <w:rPr>
          <w:rFonts w:ascii="Arial" w:hAnsi="Arial" w:cs="Arial"/>
          <w:b/>
          <w:sz w:val="22"/>
          <w:szCs w:val="22"/>
        </w:rPr>
      </w:pPr>
    </w:p>
    <w:p w14:paraId="21DA4F7B" w14:textId="77777777" w:rsidR="0084799D" w:rsidRPr="00C6608E" w:rsidRDefault="0084799D" w:rsidP="0084799D">
      <w:pPr>
        <w:rPr>
          <w:rFonts w:ascii="Arial" w:hAnsi="Arial" w:cs="Arial"/>
          <w:b/>
          <w:sz w:val="22"/>
          <w:szCs w:val="22"/>
        </w:rPr>
      </w:pPr>
    </w:p>
    <w:p w14:paraId="4F27D7A2" w14:textId="351796F9" w:rsidR="0084799D" w:rsidRPr="00C6608E" w:rsidRDefault="0084799D" w:rsidP="0084799D">
      <w:pPr>
        <w:rPr>
          <w:rFonts w:ascii="Arial" w:hAnsi="Arial" w:cs="Arial"/>
          <w:b/>
        </w:rPr>
      </w:pPr>
      <w:r w:rsidRPr="00C6608E">
        <w:rPr>
          <w:rFonts w:ascii="Arial" w:hAnsi="Arial" w:cs="Arial"/>
          <w:b/>
          <w:sz w:val="22"/>
          <w:szCs w:val="22"/>
        </w:rPr>
        <w:t>Back Injury Prevention</w:t>
      </w:r>
      <w:r w:rsidR="00A63DDD" w:rsidRPr="00C6608E">
        <w:rPr>
          <w:rFonts w:ascii="Arial" w:hAnsi="Arial" w:cs="Arial"/>
          <w:b/>
          <w:sz w:val="22"/>
          <w:szCs w:val="22"/>
        </w:rPr>
        <w:t xml:space="preserve"> for Leadership</w:t>
      </w:r>
    </w:p>
    <w:p w14:paraId="4688334C" w14:textId="77777777" w:rsidR="0084799D" w:rsidRPr="00C6608E" w:rsidRDefault="0084799D" w:rsidP="0084799D">
      <w:pPr>
        <w:rPr>
          <w:rFonts w:ascii="Arial" w:hAnsi="Arial" w:cs="Arial"/>
          <w:sz w:val="22"/>
          <w:szCs w:val="22"/>
        </w:rPr>
      </w:pPr>
    </w:p>
    <w:p w14:paraId="7224D574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A Day in the Life of a Back Injury Prevention Program</w:t>
      </w:r>
    </w:p>
    <w:p w14:paraId="0A1DC419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A Day in the Life of a Back Injury Prevention Process</w:t>
      </w:r>
    </w:p>
    <w:p w14:paraId="32F8976C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A Day in the Life of the Energized Approach</w:t>
      </w:r>
    </w:p>
    <w:p w14:paraId="05D5E7C0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Accountability</w:t>
      </w:r>
    </w:p>
    <w:p w14:paraId="7A28583C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Commitment</w:t>
      </w:r>
    </w:p>
    <w:p w14:paraId="78CDEB6E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Communication</w:t>
      </w:r>
    </w:p>
    <w:p w14:paraId="0ECDE20F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Consistency</w:t>
      </w:r>
    </w:p>
    <w:p w14:paraId="0B66201C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Creativity</w:t>
      </w:r>
    </w:p>
    <w:p w14:paraId="67EA90A9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Flexibility</w:t>
      </w:r>
    </w:p>
    <w:p w14:paraId="2CBC8FF8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- Fun!</w:t>
      </w:r>
    </w:p>
    <w:p w14:paraId="58EBD823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Inclusion</w:t>
      </w:r>
    </w:p>
    <w:p w14:paraId="6ACF95A6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Recognition</w:t>
      </w:r>
    </w:p>
    <w:p w14:paraId="38ACE077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Respect</w:t>
      </w:r>
    </w:p>
    <w:p w14:paraId="5B2C0314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 xml:space="preserve">Back Injury Prevention – The Emotional </w:t>
      </w:r>
    </w:p>
    <w:p w14:paraId="427F0BE7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The Physical</w:t>
      </w:r>
    </w:p>
    <w:p w14:paraId="1EF87D81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The Rational</w:t>
      </w:r>
    </w:p>
    <w:p w14:paraId="3DF37682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Accountability – Quick Tip</w:t>
      </w:r>
    </w:p>
    <w:p w14:paraId="40163F5B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Commitment – Quick Tip</w:t>
      </w:r>
    </w:p>
    <w:p w14:paraId="30894FA4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Communication – Quick Tip</w:t>
      </w:r>
    </w:p>
    <w:p w14:paraId="1EC1084B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Consistency – Quick Tip</w:t>
      </w:r>
    </w:p>
    <w:p w14:paraId="6E67E42F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Creativity – Quick Tip</w:t>
      </w:r>
    </w:p>
    <w:p w14:paraId="22A9CF18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Flexibility – Quick Tip</w:t>
      </w:r>
    </w:p>
    <w:p w14:paraId="677A9479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- Fun! – Quick Tip</w:t>
      </w:r>
    </w:p>
    <w:p w14:paraId="649ECE1B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Inclusion – Quick Tip</w:t>
      </w:r>
    </w:p>
    <w:p w14:paraId="3B55CE15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Recognition – Quick Tip</w:t>
      </w:r>
    </w:p>
    <w:p w14:paraId="65CFC129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Respect – Quick Tip</w:t>
      </w:r>
    </w:p>
    <w:p w14:paraId="6E32314F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The Emotional – Quick Tip</w:t>
      </w:r>
    </w:p>
    <w:p w14:paraId="169AA7BA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The Physical – Quick Tip</w:t>
      </w:r>
    </w:p>
    <w:p w14:paraId="46214025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Injury Prevention – The Rational – Quick Tip</w:t>
      </w:r>
    </w:p>
    <w:p w14:paraId="04A6A06A" w14:textId="77777777" w:rsidR="0084799D" w:rsidRPr="00C6608E" w:rsidRDefault="0084799D" w:rsidP="0084799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REP for Back Injury Prevention</w:t>
      </w:r>
    </w:p>
    <w:p w14:paraId="517D0B82" w14:textId="77777777" w:rsidR="00FB15ED" w:rsidRPr="00C6608E" w:rsidRDefault="00FB15ED" w:rsidP="00D93497">
      <w:pPr>
        <w:rPr>
          <w:rFonts w:ascii="Arial" w:hAnsi="Arial" w:cs="Arial"/>
          <w:b/>
          <w:sz w:val="22"/>
          <w:szCs w:val="22"/>
        </w:rPr>
      </w:pPr>
    </w:p>
    <w:p w14:paraId="3A9D3002" w14:textId="77777777" w:rsidR="00FB15ED" w:rsidRPr="00C6608E" w:rsidRDefault="00FB15ED" w:rsidP="00D93497">
      <w:pPr>
        <w:rPr>
          <w:rFonts w:ascii="Arial" w:hAnsi="Arial" w:cs="Arial"/>
          <w:b/>
          <w:sz w:val="22"/>
          <w:szCs w:val="22"/>
        </w:rPr>
      </w:pPr>
    </w:p>
    <w:p w14:paraId="628658D3" w14:textId="712C64A6" w:rsidR="00D93497" w:rsidRPr="00C6608E" w:rsidRDefault="00D93497" w:rsidP="00D93497">
      <w:pPr>
        <w:rPr>
          <w:rFonts w:ascii="Arial" w:hAnsi="Arial" w:cs="Arial"/>
          <w:b/>
          <w:sz w:val="22"/>
          <w:szCs w:val="22"/>
        </w:rPr>
      </w:pPr>
      <w:r w:rsidRPr="00C6608E">
        <w:rPr>
          <w:rFonts w:ascii="Arial" w:hAnsi="Arial" w:cs="Arial"/>
          <w:b/>
          <w:sz w:val="22"/>
          <w:szCs w:val="22"/>
        </w:rPr>
        <w:t>Back Care</w:t>
      </w:r>
      <w:r w:rsidR="00A63DDD" w:rsidRPr="00C6608E">
        <w:rPr>
          <w:rFonts w:ascii="Arial" w:hAnsi="Arial" w:cs="Arial"/>
          <w:b/>
          <w:sz w:val="22"/>
          <w:szCs w:val="22"/>
        </w:rPr>
        <w:t xml:space="preserve"> For Employees</w:t>
      </w:r>
    </w:p>
    <w:p w14:paraId="570A877E" w14:textId="77777777" w:rsidR="00D93497" w:rsidRPr="00C6608E" w:rsidRDefault="00D93497" w:rsidP="00D93497">
      <w:pPr>
        <w:rPr>
          <w:rFonts w:ascii="Arial" w:hAnsi="Arial" w:cs="Arial"/>
          <w:sz w:val="22"/>
          <w:szCs w:val="22"/>
        </w:rPr>
      </w:pPr>
    </w:p>
    <w:p w14:paraId="49FCDBBE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Stand Up</w:t>
      </w:r>
    </w:p>
    <w:p w14:paraId="0486E23E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The Bowling Ball</w:t>
      </w:r>
    </w:p>
    <w:p w14:paraId="45A20C4F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The Power of Posture</w:t>
      </w:r>
    </w:p>
    <w:p w14:paraId="74BF1DD8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The Rule of Opposites</w:t>
      </w:r>
    </w:p>
    <w:p w14:paraId="62E8DDEE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You call that a break?</w:t>
      </w:r>
    </w:p>
    <w:p w14:paraId="1A96D40C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Avoid Neck Pain</w:t>
      </w:r>
    </w:p>
    <w:p w14:paraId="27518902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Bathroom Activities</w:t>
      </w:r>
    </w:p>
    <w:p w14:paraId="7E01D17D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Child Care</w:t>
      </w:r>
    </w:p>
    <w:p w14:paraId="26CE985B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Driving</w:t>
      </w:r>
    </w:p>
    <w:p w14:paraId="5EB79CEB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Housekeeping</w:t>
      </w:r>
    </w:p>
    <w:p w14:paraId="450BD69C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Kitchen Activities</w:t>
      </w:r>
    </w:p>
    <w:p w14:paraId="72350672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Lifting</w:t>
      </w:r>
    </w:p>
    <w:p w14:paraId="77453334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Shopping</w:t>
      </w:r>
    </w:p>
    <w:p w14:paraId="34CA5265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 xml:space="preserve">Back Care: Sitting/Standing </w:t>
      </w:r>
    </w:p>
    <w:p w14:paraId="50C7B3F3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Sleeping and Dressing</w:t>
      </w:r>
    </w:p>
    <w:p w14:paraId="184F4127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Stages of Recovery</w:t>
      </w:r>
    </w:p>
    <w:p w14:paraId="338340C6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The Cumulative Nature of Back Injuries</w:t>
      </w:r>
    </w:p>
    <w:p w14:paraId="4D58A9F8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The Newspaper Lifting Accident</w:t>
      </w:r>
    </w:p>
    <w:p w14:paraId="5D7D7837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Tips for Safer Lifting</w:t>
      </w:r>
    </w:p>
    <w:p w14:paraId="3179D01D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Back Care: Yard Work</w:t>
      </w:r>
    </w:p>
    <w:p w14:paraId="2931C539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Standing – Quick Tip</w:t>
      </w:r>
    </w:p>
    <w:p w14:paraId="7567E9A1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Standing – Move/Fidget</w:t>
      </w:r>
    </w:p>
    <w:p w14:paraId="2E7AC218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Standing – Get a Foot Up – Quick Tip</w:t>
      </w:r>
    </w:p>
    <w:p w14:paraId="3674EF42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Standing – Slight Bend in the Knees – Quick Tip</w:t>
      </w:r>
    </w:p>
    <w:p w14:paraId="3F0B76F7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Standing – Staggered Stance – Quick Tip</w:t>
      </w:r>
    </w:p>
    <w:p w14:paraId="35DFC037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How Back Injury Prevention Feels – Quick Tip</w:t>
      </w:r>
    </w:p>
    <w:p w14:paraId="63DDD9B1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I didn’t need any help!</w:t>
      </w:r>
    </w:p>
    <w:p w14:paraId="50F541BA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I want my couch back!</w:t>
      </w:r>
    </w:p>
    <w:p w14:paraId="6BE76205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Lifting: Build a Bridge – Quick Tip</w:t>
      </w:r>
    </w:p>
    <w:p w14:paraId="26A857C6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Lifting: Feet First – Quick Tip</w:t>
      </w:r>
    </w:p>
    <w:p w14:paraId="233C0772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Lifting: Keep it Close – Quick Tip</w:t>
      </w:r>
    </w:p>
    <w:p w14:paraId="50F662F3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 xml:space="preserve">The Lighter Side of Lifting </w:t>
      </w:r>
    </w:p>
    <w:p w14:paraId="173EE982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Principles of Lifting</w:t>
      </w:r>
    </w:p>
    <w:p w14:paraId="6390E2E9" w14:textId="77777777" w:rsidR="00D93497" w:rsidRPr="00C6608E" w:rsidRDefault="00D93497" w:rsidP="00D93497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6608E">
        <w:rPr>
          <w:rFonts w:ascii="Arial" w:hAnsi="Arial" w:cs="Arial"/>
          <w:sz w:val="22"/>
          <w:szCs w:val="22"/>
        </w:rPr>
        <w:t>The Art of Standing</w:t>
      </w:r>
    </w:p>
    <w:p w14:paraId="485DF7CF" w14:textId="77777777" w:rsidR="00D93497" w:rsidRPr="00C6608E" w:rsidRDefault="00D93497" w:rsidP="00D93497">
      <w:pPr>
        <w:rPr>
          <w:rFonts w:ascii="Arial" w:hAnsi="Arial" w:cs="Arial"/>
          <w:sz w:val="22"/>
          <w:szCs w:val="22"/>
        </w:rPr>
      </w:pPr>
    </w:p>
    <w:p w14:paraId="57F8A101" w14:textId="77777777" w:rsidR="00D93497" w:rsidRPr="00C6608E" w:rsidRDefault="00D93497">
      <w:pPr>
        <w:rPr>
          <w:rFonts w:ascii="Arial" w:hAnsi="Arial" w:cs="Arial"/>
        </w:rPr>
      </w:pPr>
    </w:p>
    <w:sectPr w:rsidR="00D93497" w:rsidRPr="00C6608E" w:rsidSect="00C4704A">
      <w:pgSz w:w="12240" w:h="15840"/>
      <w:pgMar w:top="126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3C55"/>
    <w:multiLevelType w:val="hybridMultilevel"/>
    <w:tmpl w:val="8BA6C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149B"/>
    <w:multiLevelType w:val="hybridMultilevel"/>
    <w:tmpl w:val="647E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72246C"/>
    <w:multiLevelType w:val="hybridMultilevel"/>
    <w:tmpl w:val="D33C3B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297C9E"/>
    <w:multiLevelType w:val="hybridMultilevel"/>
    <w:tmpl w:val="2E68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9D"/>
    <w:rsid w:val="002A3E10"/>
    <w:rsid w:val="00340C74"/>
    <w:rsid w:val="00487132"/>
    <w:rsid w:val="007B5056"/>
    <w:rsid w:val="0084799D"/>
    <w:rsid w:val="00A63DDD"/>
    <w:rsid w:val="00BE0B41"/>
    <w:rsid w:val="00BE526C"/>
    <w:rsid w:val="00C4704A"/>
    <w:rsid w:val="00C6608E"/>
    <w:rsid w:val="00D93497"/>
    <w:rsid w:val="00D950B5"/>
    <w:rsid w:val="00FB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C958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99D"/>
  </w:style>
  <w:style w:type="paragraph" w:styleId="Heading2">
    <w:name w:val="heading 2"/>
    <w:basedOn w:val="Normal"/>
    <w:next w:val="Normal"/>
    <w:link w:val="Heading2Char"/>
    <w:qFormat/>
    <w:rsid w:val="00BE526C"/>
    <w:pPr>
      <w:keepNext/>
      <w:outlineLvl w:val="1"/>
    </w:pPr>
    <w:rPr>
      <w:rFonts w:ascii="Arial" w:eastAsia="Times New Roman" w:hAnsi="Arial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99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E526C"/>
    <w:rPr>
      <w:rFonts w:ascii="Arial" w:eastAsia="Times New Roman" w:hAnsi="Arial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BE526C"/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BE526C"/>
    <w:rPr>
      <w:rFonts w:ascii="Arial" w:eastAsia="Times New Roman" w:hAnsi="Arial" w:cs="Times New Roman"/>
      <w:szCs w:val="20"/>
    </w:rPr>
  </w:style>
  <w:style w:type="character" w:styleId="IntenseEmphasis">
    <w:name w:val="Intense Emphasis"/>
    <w:uiPriority w:val="21"/>
    <w:qFormat/>
    <w:rsid w:val="00BE526C"/>
    <w:rPr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E526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526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99D"/>
  </w:style>
  <w:style w:type="paragraph" w:styleId="Heading2">
    <w:name w:val="heading 2"/>
    <w:basedOn w:val="Normal"/>
    <w:next w:val="Normal"/>
    <w:link w:val="Heading2Char"/>
    <w:qFormat/>
    <w:rsid w:val="00BE526C"/>
    <w:pPr>
      <w:keepNext/>
      <w:outlineLvl w:val="1"/>
    </w:pPr>
    <w:rPr>
      <w:rFonts w:ascii="Arial" w:eastAsia="Times New Roman" w:hAnsi="Arial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799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E526C"/>
    <w:rPr>
      <w:rFonts w:ascii="Arial" w:eastAsia="Times New Roman" w:hAnsi="Arial" w:cs="Times New Roman"/>
      <w:b/>
      <w:sz w:val="28"/>
      <w:szCs w:val="20"/>
    </w:rPr>
  </w:style>
  <w:style w:type="paragraph" w:styleId="BodyText">
    <w:name w:val="Body Text"/>
    <w:basedOn w:val="Normal"/>
    <w:link w:val="BodyTextChar"/>
    <w:rsid w:val="00BE526C"/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BE526C"/>
    <w:rPr>
      <w:rFonts w:ascii="Arial" w:eastAsia="Times New Roman" w:hAnsi="Arial" w:cs="Times New Roman"/>
      <w:szCs w:val="20"/>
    </w:rPr>
  </w:style>
  <w:style w:type="character" w:styleId="IntenseEmphasis">
    <w:name w:val="Intense Emphasis"/>
    <w:uiPriority w:val="21"/>
    <w:qFormat/>
    <w:rsid w:val="00BE526C"/>
    <w:rPr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E526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E5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820</Words>
  <Characters>4677</Characters>
  <Application>Microsoft Macintosh Word</Application>
  <DocSecurity>0</DocSecurity>
  <Lines>38</Lines>
  <Paragraphs>10</Paragraphs>
  <ScaleCrop>false</ScaleCrop>
  <Company>Prevention Plus, Inc. 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Melnik</dc:creator>
  <cp:keywords/>
  <dc:description/>
  <cp:lastModifiedBy>Michael Melnik</cp:lastModifiedBy>
  <cp:revision>2</cp:revision>
  <dcterms:created xsi:type="dcterms:W3CDTF">2022-07-11T20:12:00Z</dcterms:created>
  <dcterms:modified xsi:type="dcterms:W3CDTF">2022-07-11T20:12:00Z</dcterms:modified>
</cp:coreProperties>
</file>